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1599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Taylor’s University Letterhead</w:t>
      </w:r>
    </w:p>
    <w:p w14:paraId="005E8FD6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46C0C4F5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School of [Name of School]</w:t>
      </w:r>
    </w:p>
    <w:p w14:paraId="6C50B807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6FB0E8A4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[Researchers Name]</w:t>
      </w:r>
    </w:p>
    <w:p w14:paraId="70D9BE68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6C6A8C19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[Contact Address]</w:t>
      </w:r>
    </w:p>
    <w:p w14:paraId="4E8D7FB6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256940DC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[Date]</w:t>
      </w:r>
    </w:p>
    <w:p w14:paraId="51EA064C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1A006B4D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1D212CB6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b/>
          <w:szCs w:val="24"/>
        </w:rPr>
      </w:pPr>
      <w:r w:rsidRPr="00880969">
        <w:rPr>
          <w:rFonts w:ascii="Arial" w:hAnsi="Arial" w:cs="Arial"/>
          <w:b/>
          <w:szCs w:val="24"/>
        </w:rPr>
        <w:t>CONSENT FORM</w:t>
      </w:r>
    </w:p>
    <w:p w14:paraId="1CBCFD63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19518C72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[Name of Project]</w:t>
      </w:r>
    </w:p>
    <w:p w14:paraId="68859DD8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69055CA8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 xml:space="preserve">I have read, understood the description and purpose of the above-named project (as in the Patient Information Sheet). </w:t>
      </w:r>
    </w:p>
    <w:p w14:paraId="0DC0762C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2B8220FF" w14:textId="7A8DFB5C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 xml:space="preserve">I have been told about the nature of the clinical research in terms of methodology, possible adverse effects and complications (as in the </w:t>
      </w:r>
      <w:r w:rsidR="007F6C96">
        <w:rPr>
          <w:rFonts w:ascii="Arial" w:hAnsi="Arial" w:cs="Arial"/>
          <w:szCs w:val="24"/>
        </w:rPr>
        <w:t>Participant</w:t>
      </w:r>
      <w:r w:rsidRPr="00880969">
        <w:rPr>
          <w:rFonts w:ascii="Arial" w:hAnsi="Arial" w:cs="Arial"/>
          <w:szCs w:val="24"/>
        </w:rPr>
        <w:t xml:space="preserve"> Information Sheet).  After knowing and understanding all the possible advantages and disadvantages of this clinical research, I voluntarily consent of my own free will to participate in the clinical research specified above.</w:t>
      </w:r>
    </w:p>
    <w:p w14:paraId="3A389427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27987AE1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I understand that I can withdraw from this clinical research at any time without assigning any reason whatsoever and in such a situation shall not be denied the benefits of usual treatment by the attending doctors.</w:t>
      </w:r>
    </w:p>
    <w:p w14:paraId="1FAED3FF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11079157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I note that the project has been reviewed and approved by the Taylor’s University Human Ethics Committee.</w:t>
      </w:r>
    </w:p>
    <w:p w14:paraId="6A5F76D1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6B5E2350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</w:p>
    <w:p w14:paraId="157DA9C7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NAME</w:t>
      </w:r>
      <w:r w:rsidRPr="00880969">
        <w:rPr>
          <w:rFonts w:ascii="Arial" w:hAnsi="Arial" w:cs="Arial"/>
          <w:szCs w:val="24"/>
        </w:rPr>
        <w:tab/>
      </w:r>
      <w:r w:rsidRPr="00880969">
        <w:rPr>
          <w:rFonts w:ascii="Arial" w:hAnsi="Arial" w:cs="Arial"/>
          <w:szCs w:val="24"/>
        </w:rPr>
        <w:tab/>
        <w:t>:</w:t>
      </w:r>
    </w:p>
    <w:p w14:paraId="10E6F88F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Signature</w:t>
      </w:r>
      <w:r w:rsidRPr="00880969">
        <w:rPr>
          <w:rFonts w:ascii="Arial" w:hAnsi="Arial" w:cs="Arial"/>
          <w:szCs w:val="24"/>
        </w:rPr>
        <w:tab/>
        <w:t>:</w:t>
      </w:r>
    </w:p>
    <w:p w14:paraId="07DA4172" w14:textId="77777777" w:rsidR="00880969" w:rsidRPr="00880969" w:rsidRDefault="00880969" w:rsidP="00880969">
      <w:pPr>
        <w:spacing w:after="0"/>
        <w:jc w:val="both"/>
        <w:rPr>
          <w:rFonts w:ascii="Arial" w:hAnsi="Arial" w:cs="Arial"/>
          <w:szCs w:val="24"/>
        </w:rPr>
      </w:pPr>
      <w:r w:rsidRPr="00880969">
        <w:rPr>
          <w:rFonts w:ascii="Arial" w:hAnsi="Arial" w:cs="Arial"/>
          <w:szCs w:val="24"/>
        </w:rPr>
        <w:t>Date</w:t>
      </w:r>
      <w:r w:rsidRPr="00880969">
        <w:rPr>
          <w:rFonts w:ascii="Arial" w:hAnsi="Arial" w:cs="Arial"/>
          <w:szCs w:val="24"/>
        </w:rPr>
        <w:tab/>
      </w:r>
      <w:r w:rsidRPr="00880969">
        <w:rPr>
          <w:rFonts w:ascii="Arial" w:hAnsi="Arial" w:cs="Arial"/>
          <w:szCs w:val="24"/>
        </w:rPr>
        <w:tab/>
        <w:t>:</w:t>
      </w:r>
    </w:p>
    <w:p w14:paraId="5B0D6E6E" w14:textId="77777777" w:rsidR="00FC7B27" w:rsidRPr="00880969" w:rsidRDefault="00FC7B27" w:rsidP="00880969">
      <w:pPr>
        <w:rPr>
          <w:rFonts w:ascii="Arial" w:hAnsi="Arial" w:cs="Arial"/>
        </w:rPr>
      </w:pPr>
    </w:p>
    <w:sectPr w:rsidR="00FC7B27" w:rsidRPr="00880969" w:rsidSect="002E592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203EB" w14:textId="77777777" w:rsidR="0013127A" w:rsidRDefault="0013127A" w:rsidP="00F14695">
      <w:pPr>
        <w:spacing w:after="0" w:line="240" w:lineRule="auto"/>
      </w:pPr>
      <w:r>
        <w:separator/>
      </w:r>
    </w:p>
  </w:endnote>
  <w:endnote w:type="continuationSeparator" w:id="0">
    <w:p w14:paraId="3EDF7244" w14:textId="77777777" w:rsidR="0013127A" w:rsidRDefault="0013127A" w:rsidP="00F1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711BF" w14:textId="77777777" w:rsidR="0013127A" w:rsidRDefault="0013127A" w:rsidP="00F14695">
      <w:pPr>
        <w:spacing w:after="0" w:line="240" w:lineRule="auto"/>
      </w:pPr>
      <w:r>
        <w:separator/>
      </w:r>
    </w:p>
  </w:footnote>
  <w:footnote w:type="continuationSeparator" w:id="0">
    <w:p w14:paraId="69562603" w14:textId="77777777" w:rsidR="0013127A" w:rsidRDefault="0013127A" w:rsidP="00F14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EF79" w14:textId="77777777" w:rsidR="00F14695" w:rsidRDefault="00F14695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48"/>
      <w:gridCol w:w="3330"/>
      <w:gridCol w:w="4040"/>
    </w:tblGrid>
    <w:tr w:rsidR="00F14695" w:rsidRPr="004E7DA8" w14:paraId="655EEE4C" w14:textId="77777777" w:rsidTr="00F14695">
      <w:trPr>
        <w:trHeight w:val="1610"/>
      </w:trPr>
      <w:tc>
        <w:tcPr>
          <w:tcW w:w="2448" w:type="dxa"/>
        </w:tcPr>
        <w:p w14:paraId="2CC5CC40" w14:textId="77777777" w:rsidR="00F14695" w:rsidRPr="004E7DA8" w:rsidRDefault="00F14695" w:rsidP="00E86C67">
          <w:pPr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jc w:val="both"/>
            <w:rPr>
              <w:rFonts w:ascii="Arial" w:hAnsi="Arial" w:cs="Arial"/>
              <w:b/>
              <w:spacing w:val="-2"/>
              <w:kern w:val="2"/>
            </w:rPr>
          </w:pPr>
          <w:r>
            <w:rPr>
              <w:rFonts w:ascii="Arial" w:hAnsi="Arial" w:cs="Arial"/>
              <w:b/>
              <w:noProof/>
              <w:spacing w:val="-2"/>
              <w:kern w:val="2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736D9F99" wp14:editId="4F90B581">
                <wp:simplePos x="0" y="0"/>
                <wp:positionH relativeFrom="column">
                  <wp:posOffset>-17145</wp:posOffset>
                </wp:positionH>
                <wp:positionV relativeFrom="paragraph">
                  <wp:posOffset>241300</wp:posOffset>
                </wp:positionV>
                <wp:extent cx="1442085" cy="628650"/>
                <wp:effectExtent l="0" t="0" r="5715" b="0"/>
                <wp:wrapNone/>
                <wp:docPr id="3" name="Picture 3" descr="NewTULogo-NovareseMed-VERTICAL-cr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wTULogo-NovareseMed-VERTICAL-cr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08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noProof/>
              <w:spacing w:val="-2"/>
              <w:kern w:val="2"/>
              <w:lang w:eastAsia="en-US"/>
            </w:rPr>
            <mc:AlternateContent>
              <mc:Choice Requires="wpc">
                <w:drawing>
                  <wp:inline distT="0" distB="0" distL="0" distR="0" wp14:anchorId="7D8FF8B1" wp14:editId="17448E8C">
                    <wp:extent cx="1442085" cy="865505"/>
                    <wp:effectExtent l="0" t="0" r="0" b="1270"/>
                    <wp:docPr id="2" name="Canvas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673CF00A" id="Canvas 2" o:spid="_x0000_s1026" editas="canvas" style="width:113.55pt;height:68.15pt;mso-position-horizontal-relative:char;mso-position-vertical-relative:line" coordsize="1442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cQbFp3QAAAAUBAAAPAAAAAAAAAAAAAAAAAGMDAABkcnMvZG93&#10;bnJldi54bWxQSwUGAAAAAAQABADzAAAAbQQ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4420;height:8655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3330" w:type="dxa"/>
          <w:vAlign w:val="center"/>
        </w:tcPr>
        <w:p w14:paraId="3B397E2E" w14:textId="77777777" w:rsidR="00F14695" w:rsidRPr="004E7DA8" w:rsidRDefault="00AB1E8C" w:rsidP="005045A5">
          <w:pPr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</w:rPr>
            <w:t xml:space="preserve">MODEL </w:t>
          </w:r>
          <w:r w:rsidR="005045A5">
            <w:rPr>
              <w:rFonts w:ascii="Arial" w:hAnsi="Arial" w:cs="Arial"/>
              <w:b/>
            </w:rPr>
            <w:t>CONSENT FORM</w:t>
          </w:r>
        </w:p>
      </w:tc>
      <w:tc>
        <w:tcPr>
          <w:tcW w:w="4040" w:type="dxa"/>
        </w:tcPr>
        <w:p w14:paraId="27AA76C4" w14:textId="77777777" w:rsidR="00F14695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1602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Fonts w:ascii="Arial" w:hAnsi="Arial" w:cs="Arial"/>
              <w:b/>
              <w:bCs/>
              <w:spacing w:val="-2"/>
              <w:kern w:val="2"/>
              <w:sz w:val="20"/>
            </w:rPr>
          </w:pPr>
        </w:p>
        <w:p w14:paraId="519AFEB1" w14:textId="5936F3BF" w:rsidR="00F14695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1602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Fonts w:ascii="Arial" w:hAnsi="Arial" w:cs="Arial"/>
              <w:b/>
              <w:bCs/>
              <w:spacing w:val="-2"/>
              <w:kern w:val="2"/>
              <w:sz w:val="20"/>
            </w:rPr>
          </w:pPr>
          <w:r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Doc. Ref</w:t>
          </w:r>
          <w:r w:rsidR="00CB56E4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 xml:space="preserve">. </w:t>
          </w:r>
          <w:r w:rsidR="005F180F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 xml:space="preserve">          </w:t>
          </w: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:</w:t>
          </w:r>
          <w:r w:rsidR="005F180F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 xml:space="preserve"> </w:t>
          </w:r>
          <w:r w:rsidRPr="004E7DA8">
            <w:rPr>
              <w:rFonts w:ascii="Arial" w:hAnsi="Arial" w:cs="Arial"/>
              <w:b/>
              <w:bCs/>
              <w:color w:val="000000"/>
              <w:spacing w:val="-2"/>
              <w:kern w:val="2"/>
              <w:sz w:val="20"/>
            </w:rPr>
            <w:t>TU-</w:t>
          </w:r>
          <w:r>
            <w:rPr>
              <w:rFonts w:ascii="Arial" w:hAnsi="Arial" w:cs="Arial"/>
              <w:b/>
              <w:bCs/>
              <w:color w:val="000000"/>
              <w:spacing w:val="-2"/>
              <w:kern w:val="2"/>
              <w:sz w:val="20"/>
            </w:rPr>
            <w:t>ACA</w:t>
          </w:r>
          <w:r w:rsidRPr="004E7DA8">
            <w:rPr>
              <w:rFonts w:ascii="Arial" w:hAnsi="Arial" w:cs="Arial"/>
              <w:b/>
              <w:bCs/>
              <w:color w:val="000000"/>
              <w:spacing w:val="-2"/>
              <w:kern w:val="2"/>
              <w:sz w:val="20"/>
            </w:rPr>
            <w:t>-</w:t>
          </w:r>
          <w:r w:rsidR="00D661ED">
            <w:rPr>
              <w:rFonts w:ascii="Arial" w:hAnsi="Arial" w:cs="Arial"/>
              <w:b/>
              <w:bCs/>
              <w:color w:val="000000"/>
              <w:spacing w:val="-2"/>
              <w:kern w:val="2"/>
              <w:sz w:val="20"/>
            </w:rPr>
            <w:t>FORM</w:t>
          </w:r>
          <w:r w:rsidRPr="005F180F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-</w:t>
          </w:r>
          <w:r w:rsidR="005F180F" w:rsidRPr="005F180F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MCF</w:t>
          </w:r>
        </w:p>
        <w:p w14:paraId="42299CB3" w14:textId="5915E1E2" w:rsidR="00F14695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1602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Fonts w:ascii="Arial" w:hAnsi="Arial" w:cs="Arial"/>
              <w:b/>
              <w:bCs/>
              <w:spacing w:val="-2"/>
              <w:kern w:val="2"/>
              <w:sz w:val="20"/>
            </w:rPr>
          </w:pP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Effective Date</w:t>
          </w: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ab/>
            <w:t>:</w:t>
          </w:r>
          <w:r>
            <w:rPr>
              <w:rFonts w:ascii="Arial" w:hAnsi="Arial" w:cs="Arial"/>
              <w:b/>
              <w:bCs/>
              <w:spacing w:val="-2"/>
              <w:kern w:val="2"/>
              <w:sz w:val="20"/>
            </w:rPr>
            <w:t xml:space="preserve"> </w:t>
          </w:r>
          <w:r w:rsidR="005F180F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1 March 2021</w:t>
          </w:r>
        </w:p>
        <w:p w14:paraId="516D550B" w14:textId="5B199CAD" w:rsidR="00F14695" w:rsidRPr="004E7DA8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1602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Fonts w:ascii="Arial" w:hAnsi="Arial" w:cs="Arial"/>
              <w:b/>
              <w:bCs/>
              <w:spacing w:val="-2"/>
              <w:kern w:val="2"/>
              <w:sz w:val="20"/>
            </w:rPr>
          </w:pP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 xml:space="preserve">Revision </w:t>
          </w: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ab/>
            <w:t xml:space="preserve">: </w:t>
          </w:r>
          <w:r w:rsidR="00A94889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2</w:t>
          </w:r>
          <w:r w:rsidR="00A57E41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.0</w:t>
          </w:r>
        </w:p>
        <w:p w14:paraId="6A6474EA" w14:textId="77777777" w:rsidR="00F14695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Style w:val="PageNumber"/>
              <w:rFonts w:ascii="Arial" w:hAnsi="Arial" w:cs="Arial"/>
              <w:b/>
              <w:bCs/>
              <w:sz w:val="20"/>
            </w:rPr>
          </w:pP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Page</w:t>
          </w: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ab/>
          </w: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ab/>
            <w:t xml:space="preserve">: </w:t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fldChar w:fldCharType="begin"/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instrText xml:space="preserve"> PAGE </w:instrText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fldChar w:fldCharType="separate"/>
          </w:r>
          <w:r w:rsidR="00D44881">
            <w:rPr>
              <w:rStyle w:val="PageNumber"/>
              <w:rFonts w:ascii="Arial" w:hAnsi="Arial" w:cs="Arial"/>
              <w:b/>
              <w:bCs/>
              <w:noProof/>
              <w:sz w:val="20"/>
            </w:rPr>
            <w:t>1</w:t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fldChar w:fldCharType="end"/>
          </w: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  <w:lang w:val="en-GB"/>
            </w:rPr>
            <w:t xml:space="preserve"> of </w:t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fldChar w:fldCharType="begin"/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instrText xml:space="preserve"> NUMPAGES </w:instrText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fldChar w:fldCharType="separate"/>
          </w:r>
          <w:r w:rsidR="00D44881">
            <w:rPr>
              <w:rStyle w:val="PageNumber"/>
              <w:rFonts w:ascii="Arial" w:hAnsi="Arial" w:cs="Arial"/>
              <w:b/>
              <w:bCs/>
              <w:noProof/>
              <w:sz w:val="20"/>
            </w:rPr>
            <w:t>1</w:t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fldChar w:fldCharType="end"/>
          </w:r>
        </w:p>
        <w:p w14:paraId="2AE620C2" w14:textId="1F2F132E" w:rsidR="00F14695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Style w:val="PageNumber"/>
              <w:rFonts w:ascii="Arial" w:hAnsi="Arial" w:cs="Arial"/>
              <w:b/>
              <w:bCs/>
              <w:sz w:val="20"/>
            </w:rPr>
          </w:pPr>
          <w:r>
            <w:rPr>
              <w:rStyle w:val="PageNumber"/>
              <w:rFonts w:ascii="Arial" w:hAnsi="Arial" w:cs="Arial"/>
              <w:b/>
              <w:bCs/>
              <w:sz w:val="20"/>
            </w:rPr>
            <w:t xml:space="preserve">Approved By    : </w:t>
          </w:r>
          <w:r w:rsidR="005F180F">
            <w:rPr>
              <w:rStyle w:val="PageNumber"/>
              <w:rFonts w:ascii="Arial" w:hAnsi="Arial" w:cs="Arial"/>
              <w:b/>
              <w:bCs/>
              <w:sz w:val="20"/>
            </w:rPr>
            <w:t>APC</w:t>
          </w:r>
        </w:p>
        <w:p w14:paraId="59836D98" w14:textId="5D96EC35" w:rsidR="00F14695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Style w:val="PageNumber"/>
              <w:rFonts w:ascii="Arial" w:hAnsi="Arial" w:cs="Arial"/>
              <w:b/>
              <w:bCs/>
              <w:sz w:val="20"/>
            </w:rPr>
          </w:pPr>
          <w:r>
            <w:rPr>
              <w:rStyle w:val="PageNumber"/>
              <w:rFonts w:ascii="Arial" w:hAnsi="Arial" w:cs="Arial"/>
              <w:b/>
              <w:bCs/>
              <w:sz w:val="20"/>
            </w:rPr>
            <w:t xml:space="preserve">Approval Date  : </w:t>
          </w:r>
          <w:r w:rsidR="005F180F">
            <w:rPr>
              <w:rStyle w:val="PageNumber"/>
              <w:rFonts w:ascii="Arial" w:hAnsi="Arial" w:cs="Arial"/>
              <w:b/>
              <w:bCs/>
              <w:sz w:val="20"/>
            </w:rPr>
            <w:t>8 February 2021</w:t>
          </w:r>
        </w:p>
        <w:p w14:paraId="22104620" w14:textId="77777777" w:rsidR="00DE7594" w:rsidRPr="00F14695" w:rsidRDefault="00DE7594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Fonts w:ascii="Arial" w:hAnsi="Arial" w:cs="Arial"/>
              <w:b/>
              <w:bCs/>
              <w:sz w:val="20"/>
            </w:rPr>
          </w:pPr>
        </w:p>
      </w:tc>
    </w:tr>
  </w:tbl>
  <w:p w14:paraId="05E8CE0D" w14:textId="77777777" w:rsidR="00F14695" w:rsidRDefault="00F14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E1D"/>
    <w:multiLevelType w:val="hybridMultilevel"/>
    <w:tmpl w:val="8800CE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430"/>
    <w:multiLevelType w:val="hybridMultilevel"/>
    <w:tmpl w:val="ABD4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13616"/>
    <w:multiLevelType w:val="hybridMultilevel"/>
    <w:tmpl w:val="4874D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93923"/>
    <w:multiLevelType w:val="hybridMultilevel"/>
    <w:tmpl w:val="C2E6A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01C5A"/>
    <w:multiLevelType w:val="hybridMultilevel"/>
    <w:tmpl w:val="D572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F3DAF"/>
    <w:multiLevelType w:val="hybridMultilevel"/>
    <w:tmpl w:val="72186316"/>
    <w:lvl w:ilvl="0" w:tplc="476A24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607BA"/>
    <w:multiLevelType w:val="hybridMultilevel"/>
    <w:tmpl w:val="2046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27294">
    <w:abstractNumId w:val="4"/>
  </w:num>
  <w:num w:numId="2" w16cid:durableId="383254578">
    <w:abstractNumId w:val="3"/>
  </w:num>
  <w:num w:numId="3" w16cid:durableId="1858305073">
    <w:abstractNumId w:val="0"/>
  </w:num>
  <w:num w:numId="4" w16cid:durableId="1988197946">
    <w:abstractNumId w:val="5"/>
  </w:num>
  <w:num w:numId="5" w16cid:durableId="1350793082">
    <w:abstractNumId w:val="1"/>
  </w:num>
  <w:num w:numId="6" w16cid:durableId="1630629246">
    <w:abstractNumId w:val="6"/>
  </w:num>
  <w:num w:numId="7" w16cid:durableId="697386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D4"/>
    <w:rsid w:val="00004878"/>
    <w:rsid w:val="000B472A"/>
    <w:rsid w:val="00103380"/>
    <w:rsid w:val="00110BB1"/>
    <w:rsid w:val="0013127A"/>
    <w:rsid w:val="00137550"/>
    <w:rsid w:val="001939B2"/>
    <w:rsid w:val="001A78ED"/>
    <w:rsid w:val="001F3474"/>
    <w:rsid w:val="00205FC8"/>
    <w:rsid w:val="00253D1C"/>
    <w:rsid w:val="0028526A"/>
    <w:rsid w:val="002C3CA2"/>
    <w:rsid w:val="002E3ABC"/>
    <w:rsid w:val="002E5926"/>
    <w:rsid w:val="003424E6"/>
    <w:rsid w:val="00392C1A"/>
    <w:rsid w:val="003A05C6"/>
    <w:rsid w:val="0042515C"/>
    <w:rsid w:val="0044360A"/>
    <w:rsid w:val="00450704"/>
    <w:rsid w:val="00461A93"/>
    <w:rsid w:val="004A52F9"/>
    <w:rsid w:val="004B7E6E"/>
    <w:rsid w:val="004C3957"/>
    <w:rsid w:val="00503C4F"/>
    <w:rsid w:val="005045A5"/>
    <w:rsid w:val="00573802"/>
    <w:rsid w:val="005A7F2B"/>
    <w:rsid w:val="005C47D6"/>
    <w:rsid w:val="005F180F"/>
    <w:rsid w:val="00684643"/>
    <w:rsid w:val="006A65F9"/>
    <w:rsid w:val="006B4D47"/>
    <w:rsid w:val="00705D1F"/>
    <w:rsid w:val="00711841"/>
    <w:rsid w:val="00714714"/>
    <w:rsid w:val="007823EA"/>
    <w:rsid w:val="007A30D4"/>
    <w:rsid w:val="007D6643"/>
    <w:rsid w:val="007E61B3"/>
    <w:rsid w:val="007F6C96"/>
    <w:rsid w:val="008143A3"/>
    <w:rsid w:val="00836655"/>
    <w:rsid w:val="00880969"/>
    <w:rsid w:val="008B496E"/>
    <w:rsid w:val="008C1A91"/>
    <w:rsid w:val="008C4AA5"/>
    <w:rsid w:val="008D2B87"/>
    <w:rsid w:val="008F2309"/>
    <w:rsid w:val="008F50CD"/>
    <w:rsid w:val="009413BC"/>
    <w:rsid w:val="00951098"/>
    <w:rsid w:val="009573FC"/>
    <w:rsid w:val="0095798A"/>
    <w:rsid w:val="00973696"/>
    <w:rsid w:val="00982635"/>
    <w:rsid w:val="0099130F"/>
    <w:rsid w:val="009D06BA"/>
    <w:rsid w:val="009D3A79"/>
    <w:rsid w:val="009F77DF"/>
    <w:rsid w:val="00A30F5E"/>
    <w:rsid w:val="00A5548A"/>
    <w:rsid w:val="00A57E41"/>
    <w:rsid w:val="00A72356"/>
    <w:rsid w:val="00A85188"/>
    <w:rsid w:val="00A94889"/>
    <w:rsid w:val="00AB1E8C"/>
    <w:rsid w:val="00AB42C9"/>
    <w:rsid w:val="00AB550C"/>
    <w:rsid w:val="00AC7103"/>
    <w:rsid w:val="00AD3724"/>
    <w:rsid w:val="00B12C39"/>
    <w:rsid w:val="00B142D4"/>
    <w:rsid w:val="00B729DA"/>
    <w:rsid w:val="00B74A3E"/>
    <w:rsid w:val="00B82537"/>
    <w:rsid w:val="00B91D1D"/>
    <w:rsid w:val="00B93A56"/>
    <w:rsid w:val="00BA50DF"/>
    <w:rsid w:val="00BA599F"/>
    <w:rsid w:val="00BA7151"/>
    <w:rsid w:val="00BC5A87"/>
    <w:rsid w:val="00BD1D7D"/>
    <w:rsid w:val="00BF4641"/>
    <w:rsid w:val="00C07E52"/>
    <w:rsid w:val="00C40809"/>
    <w:rsid w:val="00C819CD"/>
    <w:rsid w:val="00CB29A4"/>
    <w:rsid w:val="00CB56E4"/>
    <w:rsid w:val="00CE0D01"/>
    <w:rsid w:val="00CF7AD2"/>
    <w:rsid w:val="00D15A0C"/>
    <w:rsid w:val="00D31767"/>
    <w:rsid w:val="00D44881"/>
    <w:rsid w:val="00D509A3"/>
    <w:rsid w:val="00D522A4"/>
    <w:rsid w:val="00D661ED"/>
    <w:rsid w:val="00D668FB"/>
    <w:rsid w:val="00D71FC0"/>
    <w:rsid w:val="00DE5AB7"/>
    <w:rsid w:val="00DE7594"/>
    <w:rsid w:val="00E27F9B"/>
    <w:rsid w:val="00E3139C"/>
    <w:rsid w:val="00E34077"/>
    <w:rsid w:val="00E879FE"/>
    <w:rsid w:val="00EA31C9"/>
    <w:rsid w:val="00F108E4"/>
    <w:rsid w:val="00F14695"/>
    <w:rsid w:val="00F37252"/>
    <w:rsid w:val="00F45B21"/>
    <w:rsid w:val="00F63172"/>
    <w:rsid w:val="00F85D3B"/>
    <w:rsid w:val="00F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68E230"/>
  <w15:docId w15:val="{A10B254E-A6FF-41C5-A504-AAB60895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9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3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0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6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69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69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14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Category xmlns="a58f95e2-8e2c-42e2-8cc5-53e883ddb8b1">Human Ethics Policy</PolicyCategory>
    <Institutions xmlns="a58f95e2-8e2c-42e2-8cc5-53e883ddb8b1">Taylor's University</Institutions>
    <DocumentOwner xmlns="a58f95e2-8e2c-42e2-8cc5-53e883ddb8b1">Pro VC, Research and Enterprise</DocumentOwner>
    <DocumentSetDescription xmlns="http://schemas.microsoft.com/sharepoint/v3" xsi:nil="true"/>
    <Rev xmlns="a58f95e2-8e2c-42e2-8cc5-53e883ddb8b1">2</Rev>
    <SubFunction xmlns="a58f95e2-8e2c-42e2-8cc5-53e883ddb8b1">Research and Development</SubFunction>
    <EffectiveDate xmlns="a58f95e2-8e2c-42e2-8cc5-53e883ddb8b1">2021-02-28T16:00:00+00:00</EffectiveDate>
    <DocumentType xmlns="a58f95e2-8e2c-42e2-8cc5-53e883ddb8b1">Form</DocumentType>
    <MainFunction xmlns="a58f95e2-8e2c-42e2-8cc5-53e883ddb8b1">Research, Knowledge Transfer and Postgraduate by Research</MainFunction>
    <PolicyRefNo xmlns="a58f95e2-8e2c-42e2-8cc5-53e883ddb8b1">TU-ACA-FORM-MCF</PolicyRefN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F39EAA3A1E6BCB499A0ADD6AFD9C123B003FAE920AAADF9446BAB4FDD8A4B3294B" ma:contentTypeVersion="6" ma:contentTypeDescription="" ma:contentTypeScope="" ma:versionID="5078bc1813605970a06af8a30613891a">
  <xsd:schema xmlns:xsd="http://www.w3.org/2001/XMLSchema" xmlns:xs="http://www.w3.org/2001/XMLSchema" xmlns:p="http://schemas.microsoft.com/office/2006/metadata/properties" xmlns:ns1="http://schemas.microsoft.com/sharepoint/v3" xmlns:ns2="a58f95e2-8e2c-42e2-8cc5-53e883ddb8b1" targetNamespace="http://schemas.microsoft.com/office/2006/metadata/properties" ma:root="true" ma:fieldsID="84c250a3d3f9b4a558417555b7dcc4b2" ns1:_="" ns2:_="">
    <xsd:import namespace="http://schemas.microsoft.com/sharepoint/v3"/>
    <xsd:import namespace="a58f95e2-8e2c-42e2-8cc5-53e883ddb8b1"/>
    <xsd:element name="properties">
      <xsd:complexType>
        <xsd:sequence>
          <xsd:element name="documentManagement">
            <xsd:complexType>
              <xsd:all>
                <xsd:element ref="ns2:Rev" minOccurs="0"/>
                <xsd:element ref="ns2:EffectiveDate" minOccurs="0"/>
                <xsd:element ref="ns2:DocumentOwner" minOccurs="0"/>
                <xsd:element ref="ns2:DocumentType" minOccurs="0"/>
                <xsd:element ref="ns2:PolicyRefNo" minOccurs="0"/>
                <xsd:element ref="ns2:SubFunction" minOccurs="0"/>
                <xsd:element ref="ns2:PolicyCategory" minOccurs="0"/>
                <xsd:element ref="ns2:Institutions" minOccurs="0"/>
                <xsd:element ref="ns2:MainFunction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7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f95e2-8e2c-42e2-8cc5-53e883ddb8b1" elementFormDefault="qualified">
    <xsd:import namespace="http://schemas.microsoft.com/office/2006/documentManagement/types"/>
    <xsd:import namespace="http://schemas.microsoft.com/office/infopath/2007/PartnerControls"/>
    <xsd:element name="Rev" ma:index="2" nillable="true" ma:displayName="Rev" ma:decimals="1" ma:internalName="Rev">
      <xsd:simpleType>
        <xsd:restriction base="dms:Number"/>
      </xsd:simpleType>
    </xsd:element>
    <xsd:element name="EffectiveDate" ma:index="3" nillable="true" ma:displayName="Effective Date" ma:format="DateOnly" ma:internalName="EffectiveDate">
      <xsd:simpleType>
        <xsd:restriction base="dms:DateTime"/>
      </xsd:simpleType>
    </xsd:element>
    <xsd:element name="DocumentOwner" ma:index="4" nillable="true" ma:displayName="Document Owner" ma:format="Dropdown" ma:internalName="DocumentOwner">
      <xsd:simpleType>
        <xsd:restriction base="dms:Choice">
          <xsd:enumeration value="Campus Director"/>
          <xsd:enumeration value="Chief Financial Officer"/>
          <xsd:enumeration value="Chief Information Officer"/>
          <xsd:enumeration value="Chief Operating Officer (COO)"/>
          <xsd:enumeration value="Chief Librarian"/>
          <xsd:enumeration value="Dean, Learning and Teaching, INTELLECT"/>
          <xsd:enumeration value="Dean, SLAS"/>
          <xsd:enumeration value="Dean, SOE"/>
          <xsd:enumeration value="Dean, SOM"/>
          <xsd:enumeration value="Deputy Vice Chancellor (DVC)"/>
          <xsd:enumeration value="Director, Admissions"/>
          <xsd:enumeration value="Director, Academic Services"/>
          <xsd:enumeration value="Director, Campus Central"/>
          <xsd:enumeration value="Director, International Office &amp; Student Services"/>
          <xsd:enumeration value="Director, Marketing"/>
          <xsd:enumeration value="Director, QAD"/>
          <xsd:enumeration value="Director, Centre for Research Management"/>
          <xsd:enumeration value="DVC and CAO"/>
          <xsd:enumeration value="Executive Dean, FHMS"/>
          <xsd:enumeration value="Executive Dean, FSLM"/>
          <xsd:enumeration value="Financial Controller"/>
          <xsd:enumeration value="GCFO"/>
          <xsd:enumeration value="GHR"/>
          <xsd:enumeration value="Head Librarian"/>
          <xsd:enumeration value="Head of Employee Services"/>
          <xsd:enumeration value="Head of Strategic Development"/>
          <xsd:enumeration value="Head, Centre for Languages"/>
          <xsd:enumeration value="Head, CHDR"/>
          <xsd:enumeration value="Head, GRID"/>
          <xsd:enumeration value="Head, HR"/>
          <xsd:enumeration value="Head, International Office and Student Recruitment"/>
          <xsd:enumeration value="Head, International Student Recruitment &amp; Student Services"/>
          <xsd:enumeration value="Head of Product Marketing"/>
          <xsd:enumeration value="Head of School, SABD"/>
          <xsd:enumeration value="Management Representative"/>
          <xsd:enumeration value="Manager, Finance Operations"/>
          <xsd:enumeration value="Manager, Student Finance &amp; Timetabling"/>
          <xsd:enumeration value="Marketing Manager, Marketing &amp; Communications"/>
          <xsd:enumeration value="Pro VC, Global Engagement"/>
          <xsd:enumeration value="Pro VC, Learning and Teaching"/>
          <xsd:enumeration value="Pro VC, PG, Research &amp; Innovation"/>
          <xsd:enumeration value="Pro VC, PG, Research Management &amp; Innovation and Entreprise Data Management"/>
          <xsd:enumeration value="Pro VC, Research and Enterprise"/>
          <xsd:enumeration value="Registrar"/>
          <xsd:enumeration value="Head, Registry, Student and Academic Services"/>
          <xsd:enumeration value="Senior Manager, Administration"/>
          <xsd:enumeration value="Senior Manager, Human Resources, TEB"/>
          <xsd:enumeration value="VC"/>
          <xsd:enumeration value="VP, Academic Services"/>
          <xsd:enumeration value="VP, Enrolment and Advisory Services"/>
          <xsd:enumeration value="VP, Facilities, EHS &amp; Administration"/>
          <xsd:enumeration value="VP, Facilities, EHS, Security and Administration"/>
          <xsd:enumeration value="VP, Facilities, EHSS &amp; Administration"/>
          <xsd:enumeration value="VP, Group Marketing, Marketing &amp; Communications"/>
          <xsd:enumeration value="PVC, Student Administration"/>
          <xsd:enumeration value="VP, Student Experience"/>
          <xsd:enumeration value="VP, ICT Operations"/>
          <xsd:enumeration value="VP, Marketing"/>
          <xsd:enumeration value="Executive Dean, FBL"/>
          <xsd:enumeration value="VP, Strategic Change Management"/>
          <xsd:enumeration value="Senior Faculty Manager, FSLM"/>
          <xsd:enumeration value="Director, Student Development"/>
          <xsd:enumeration value="Head, Taylor's Press"/>
          <xsd:enumeration value="Head of School, SCE and Head of School, SFSG"/>
        </xsd:restriction>
      </xsd:simpleType>
    </xsd:element>
    <xsd:element name="DocumentType" ma:index="5" nillable="true" ma:displayName="Document Type" ma:default="Appendix" ma:format="Dropdown" ma:internalName="DocumentType">
      <xsd:simpleType>
        <xsd:restriction base="dms:Choice">
          <xsd:enumeration value="Appendix"/>
          <xsd:enumeration value="Appendix to Policy"/>
          <xsd:enumeration value="Appendix to Procedure"/>
          <xsd:enumeration value="Appendix to QM"/>
          <xsd:enumeration value="Appendix to TQF"/>
          <xsd:enumeration value="Business Process Document"/>
          <xsd:enumeration value="Chart"/>
          <xsd:enumeration value="Constitution"/>
          <xsd:enumeration value="Form"/>
          <xsd:enumeration value="Guideline"/>
          <xsd:enumeration value="Handbook"/>
          <xsd:enumeration value="Policy"/>
          <xsd:enumeration value="Policy &amp; Procedure"/>
          <xsd:enumeration value="Procedure"/>
          <xsd:enumeration value="Quality Manual"/>
          <xsd:enumeration value="Workflow"/>
        </xsd:restriction>
      </xsd:simpleType>
    </xsd:element>
    <xsd:element name="PolicyRefNo" ma:index="12" nillable="true" ma:displayName="Ref No" ma:internalName="PolicyRefNo">
      <xsd:simpleType>
        <xsd:restriction base="dms:Text">
          <xsd:maxLength value="255"/>
        </xsd:restriction>
      </xsd:simpleType>
    </xsd:element>
    <xsd:element name="SubFunction" ma:index="13" nillable="true" ma:displayName="Sub Function" ma:format="Dropdown" ma:internalName="SubFunction">
      <xsd:simpleType>
        <xsd:restriction base="dms:Choice">
          <xsd:enumeration value="Academic Governance"/>
          <xsd:enumeration value="Academic Planning (Including Timetabling)"/>
          <xsd:enumeration value="Academic Promotion"/>
          <xsd:enumeration value="Academic Policies Under Review"/>
          <xsd:enumeration value="Academic Services"/>
          <xsd:enumeration value="Academic Workload and Performance Management"/>
          <xsd:enumeration value="Administration (General)"/>
          <xsd:enumeration value="Administrative Policies Under Review"/>
          <xsd:enumeration value="Admissions"/>
          <xsd:enumeration value="Assessment of Students"/>
          <xsd:enumeration value="Awards and Graduation"/>
          <xsd:enumeration value="Scholarships and Financial Aid"/>
          <xsd:enumeration value="Business Continuity Management (BCM)"/>
          <xsd:enumeration value="Campus Central"/>
          <xsd:enumeration value="Career Services"/>
          <xsd:enumeration value="Conflict of Interest"/>
          <xsd:enumeration value="Continual Quality Advancement"/>
          <xsd:enumeration value="Counselling Services"/>
          <xsd:enumeration value="Curriculum Design and Delivery"/>
          <xsd:enumeration value="e-Learning"/>
          <xsd:enumeration value="Early Alert and Intervention"/>
          <xsd:enumeration value="Enrollment and Advisory Services"/>
          <xsd:enumeration value="Environmental, Health &amp; Safety"/>
          <xsd:enumeration value="Examination"/>
          <xsd:enumeration value="Executive Management"/>
          <xsd:enumeration value="External Document Register"/>
          <xsd:enumeration value="FEHSSA"/>
          <xsd:enumeration value="Fee Policies"/>
          <xsd:enumeration value="Finance"/>
          <xsd:enumeration value="Global Mobility"/>
          <xsd:enumeration value="Glossary"/>
          <xsd:enumeration value="Health Services Centre"/>
          <xsd:enumeration value="Honorary Doctorate"/>
          <xsd:enumeration value="ICT"/>
          <xsd:enumeration value="International Office"/>
          <xsd:enumeration value="Institutional Marketing"/>
          <xsd:enumeration value="International Student Services"/>
          <xsd:enumeration value="Knowledge Transfer &amp; Commercialisation"/>
          <xsd:enumeration value="Labs"/>
          <xsd:enumeration value="Learning and Development"/>
          <xsd:enumeration value="Legal Compliance"/>
          <xsd:enumeration value="Library"/>
          <xsd:enumeration value="Other References"/>
          <xsd:enumeration value="`New Taylor's Curriculum Framework"/>
          <xsd:enumeration value="Performance Review"/>
          <xsd:enumeration value="Personal Data Protection"/>
          <xsd:enumeration value="Policies Under Review"/>
          <xsd:enumeration value="Policy Announcement"/>
          <xsd:enumeration value="Postgraduate by Research"/>
          <xsd:enumeration value="Programme Monitoring and Review"/>
          <xsd:enumeration value="Purchasing"/>
          <xsd:enumeration value="Purpose, Mission, Quality Policy"/>
          <xsd:enumeration value="Recruitment"/>
          <xsd:enumeration value="Registry"/>
          <xsd:enumeration value="Regulatory Affairs and Governance (RAG)"/>
          <xsd:enumeration value="Reprint of Graduation Certificate Process"/>
          <xsd:enumeration value="Resource Allocation"/>
          <xsd:enumeration value="Research and Development"/>
          <xsd:enumeration value="Risk Management"/>
          <xsd:enumeration value="Sports and Recreation"/>
          <xsd:enumeration value="Enrollment and Advisory Services"/>
          <xsd:enumeration value="Student Central"/>
          <xsd:enumeration value="Student Development"/>
          <xsd:enumeration value="Student Disciplinary &amp; Misconduct"/>
          <xsd:enumeration value="Student Welfare"/>
          <xsd:enumeration value="Summary of Policies Changes"/>
          <xsd:enumeration value="Taylor's University New Curriculum Framework"/>
          <xsd:enumeration value="TCONSULT"/>
          <xsd:enumeration value="Teaching and Educational Development (TED)"/>
          <xsd:enumeration value="Transnational Education"/>
          <xsd:enumeration value="UNIGYM"/>
          <xsd:enumeration value="Constitution"/>
          <xsd:enumeration value="Controlled Document Masterlist"/>
          <xsd:enumeration value="Governance"/>
          <xsd:enumeration value="University Ranking/Rating"/>
          <xsd:enumeration value="Summary of Policies Changes"/>
          <xsd:enumeration value="Taylor's University Strategic Plan"/>
          <xsd:enumeration value="Project Management"/>
        </xsd:restriction>
      </xsd:simpleType>
    </xsd:element>
    <xsd:element name="PolicyCategory" ma:index="14" nillable="true" ma:displayName="Policy Category" ma:format="Dropdown" ma:internalName="PolicyCategory">
      <xsd:simpleType>
        <xsd:restriction base="dms:Choice">
          <xsd:enumeration value="Academic Advisory"/>
          <xsd:enumeration value="Academic Integrity Policy"/>
          <xsd:enumeration value="Academic Integrity Policy (Effective 16 May 2017)"/>
          <xsd:enumeration value="Academic Governance Policy"/>
          <xsd:enumeration value="Academic Planning Policy"/>
          <xsd:enumeration value="Academic Planning Policy (Effective 16 May 2017)"/>
          <xsd:enumeration value="Academic Promotion Forms"/>
          <xsd:enumeration value="Academic Services Workflows"/>
          <xsd:enumeration value="Academic Space Allocation and Timetabling Policy"/>
          <xsd:enumeration value="Academic Staff Career Progression"/>
          <xsd:enumeration value="Academic Staff Integration and Development Policy"/>
          <xsd:enumeration value="Academic Staff Quality Assurance"/>
          <xsd:enumeration value="Academic Staff Recruitment Policy"/>
          <xsd:enumeration value="Academic Workload and Performance Management Policy"/>
          <xsd:enumeration value="Account Payable Policy"/>
          <xsd:enumeration value="Student Survey and Improvement"/>
          <xsd:enumeration value="Administration of Examination Procedure"/>
          <xsd:enumeration value="Administration Request"/>
          <xsd:enumeration value="Admission of Sponsored Students"/>
          <xsd:enumeration value="Animal Ethics in Teaching &amp; Research Policy"/>
          <xsd:enumeration value="Application of Employment Pass for Non-Malaysian Staff"/>
          <xsd:enumeration value="Application For Reprint Of Certificate"/>
          <xsd:enumeration value="Authorisation To Collect Academic Transcript / Certificate"/>
          <xsd:enumeration value="Teaching Permit Application Procedure"/>
          <xsd:enumeration value="Approval &amp; Preparation Process for Academic Transcript &amp; Certificate"/>
          <xsd:enumeration value="Appeal for Reinstatement"/>
          <xsd:enumeration value="Assessment Policy"/>
          <xsd:enumeration value="Assessment Policy (Effective 16 May 2017)"/>
          <xsd:enumeration value="Asset Management"/>
          <xsd:enumeration value="Bank Draft Clearance Workflow"/>
          <xsd:enumeration value="Barring of Students from Final Assessment and Final Examination"/>
          <xsd:enumeration value="BCP for Curriculum Delivery"/>
          <xsd:enumeration value="BCP for End to End Final Examination"/>
          <xsd:enumeration value="BCP for Fee Collection"/>
          <xsd:enumeration value="BCP for Payroll"/>
          <xsd:enumeration value="BCP for Student Assignments"/>
          <xsd:enumeration value="BCP for Student Data Management"/>
          <xsd:enumeration value="BCP for Vital Student Academic Records"/>
          <xsd:enumeration value="Billing, Collection and Aging Workflow"/>
          <xsd:enumeration value="Biological Waste Handling and Disposal Procedure"/>
          <xsd:enumeration value="Bulk Clearance Process"/>
          <xsd:enumeration value="Bursary and Financial Aid Management"/>
          <xsd:enumeration value="Campus Central Documents"/>
          <xsd:enumeration value="Cancellation of Student Pass"/>
          <xsd:enumeration value="Career Services Centre Policy"/>
          <xsd:enumeration value="Change of Intake Process"/>
          <xsd:enumeration value="Closed Circuit Television (CCTV) Administration Policy"/>
          <xsd:enumeration value="Closure of Elective Module Offering"/>
          <xsd:enumeration value="Collaborative Provision Policy"/>
          <xsd:enumeration value="Consultancy and External Engagement Policy"/>
          <xsd:enumeration value="Continual Quality Advancement Policy"/>
          <xsd:enumeration value="Control of Nonconforming Product Procedure"/>
          <xsd:enumeration value="Conversion of Masters to Doctor of Philosophy Policy"/>
          <xsd:enumeration value="Corrective Action Procedure"/>
          <xsd:enumeration value="Centre for Counselling Services Policy"/>
          <xsd:enumeration value="Credit Transfer Policy"/>
          <xsd:enumeration value="Curriculum Delivery Procedures"/>
          <xsd:enumeration value="Curriculum Design and Development Policy"/>
          <xsd:enumeration value="Curriculum Design and Development Policy (Effective 16 May 2017)"/>
          <xsd:enumeration value="Defer Semester Process"/>
          <xsd:enumeration value="Document Development and Control Policy"/>
          <xsd:enumeration value="Document Masterlist"/>
          <xsd:enumeration value="Educational Exchange Policy"/>
          <xsd:enumeration value="Educational Expertise Policy"/>
          <xsd:enumeration value="e-Learning Policy"/>
          <xsd:enumeration value="Early Alert and Intervention For Student At Risk Policy"/>
          <xsd:enumeration value="Examination Procedure (Intra-functional)"/>
          <xsd:enumeration value="Examination Centre Forms Related To Academic Transcript and Certificate"/>
          <xsd:enumeration value="Event Management Policy"/>
          <xsd:enumeration value="Executive Management Policy"/>
          <xsd:enumeration value="External Examiners Policy"/>
          <xsd:enumeration value="External Quality Assurance Policy"/>
          <xsd:enumeration value="Examination and Research Progression Management"/>
          <xsd:enumeration value="Managing Healthcare Cards"/>
          <xsd:enumeration value="Fee Collection"/>
          <xsd:enumeration value="Fee Policy for Postgraduate"/>
          <xsd:enumeration value="Fee Policy for Undergraduate"/>
          <xsd:enumeration value="Fees Schedule Update Escalation"/>
          <xsd:enumeration value="Feedback Management-Sponsored Students"/>
          <xsd:enumeration value="Forms related to Academic Transcript and Academic Progress Report"/>
          <xsd:enumeration value="General Manual BCP"/>
          <xsd:enumeration value="General Studio Usage Policy"/>
          <xsd:enumeration value="Healthcare Cards Replacement"/>
          <xsd:enumeration value="Health Services Policy"/>
          <xsd:enumeration value="Environmental, Health and Safety (EHS) Policy"/>
          <xsd:enumeration value="Handling Complaint Procedure"/>
          <xsd:enumeration value="Healthcare Insurance Policy Top Up"/>
          <xsd:enumeration value="Honorary Doctorate Policy"/>
          <xsd:enumeration value="Human Ethics Policy"/>
          <xsd:enumeration value="Incoming Request Form"/>
          <xsd:enumeration value="Institutional Goals Policy"/>
          <xsd:enumeration value="Intellectual Property Review Policy"/>
          <xsd:enumeration value="Internal Quality Audit Procedure"/>
          <xsd:enumeration value="International Student Admissions and Student Pass Procedure"/>
          <xsd:enumeration value="International Student Services Policy"/>
          <xsd:enumeration value="International Student Reporting"/>
          <xsd:enumeration value="Student Transfer"/>
          <xsd:enumeration value="Invoice Workflow"/>
          <xsd:enumeration value="Invoice Student and Manage Collections"/>
          <xsd:enumeration value="Issuance of New and Replacement Student ID Cards"/>
          <xsd:enumeration value="IT Asset Disposal"/>
          <xsd:enumeration value="Laboratory Equipment Calibration and Maintenance Procedure"/>
          <xsd:enumeration value="Late Payment Fine"/>
          <xsd:enumeration value="Leave of Absence Process"/>
          <xsd:enumeration value="Library Collection Development Policy"/>
          <xsd:enumeration value="Library Lending Services and User Education Policy"/>
          <xsd:enumeration value="Library Work Instructions and Workflows"/>
          <xsd:enumeration value="Locker Rental"/>
          <xsd:enumeration value="Lost and Found"/>
          <xsd:enumeration value="Maintenance of ICT Hardware and Software"/>
          <xsd:enumeration value="Manage Customer Complaints"/>
          <xsd:enumeration value="Manage PTPTN Loans"/>
          <xsd:enumeration value="Medical and Healthcare Insurance Refund"/>
          <xsd:enumeration value="Monitor and Manage No Show Students"/>
          <xsd:enumeration value="Management Review Procedure"/>
          <xsd:enumeration value="Managing Conversion of Intensive English Student to Main Programmes"/>
          <xsd:enumeration value="Marketing Documents"/>
          <xsd:enumeration value="Monitoring of MOU/MOA"/>
          <xsd:enumeration value="Module Registration Support Processes"/>
          <xsd:enumeration value="Module Withdrawal Process"/>
          <xsd:enumeration value="Student Attendance and Authorized Absences Policy"/>
          <xsd:enumeration value="Monitoring of Student Pass Expiry"/>
          <xsd:enumeration value="Miscellaneous Collection by Student Central"/>
          <xsd:enumeration value="MyQUEST"/>
          <xsd:enumeration value="`"/>
          <xsd:enumeration value="New Programme Ceiling Fee"/>
          <xsd:enumeration value="New Taylor's Curriculum Framework"/>
          <xsd:enumeration value="Non-academic Certificate Issuance Policy"/>
          <xsd:enumeration value="Other Collection"/>
          <xsd:enumeration value="Others"/>
          <xsd:enumeration value="Packaging and Transport of Living Modified Organisms Procedure"/>
          <xsd:enumeration value="Payment By Installment Application Forms"/>
          <xsd:enumeration value="Pedestrian Access Card (PAC) Processes"/>
          <xsd:enumeration value="Personal Data Protection Policy"/>
          <xsd:enumeration value="Print-On-Demand (POD) Claims Process"/>
          <xsd:enumeration value="Plan of Care For Student"/>
          <xsd:enumeration value="Student with Special Needs Policy"/>
          <xsd:enumeration value="Post Mortem Report for BCP"/>
          <xsd:enumeration value="Postgraduate Research Programme Related Forms"/>
          <xsd:enumeration value="Postgraduate Research Programme Policy"/>
          <xsd:enumeration value="Posthumuos Award Policy"/>
          <xsd:enumeration value="Posthumuos Award Policy (Effective 16 May 2017)"/>
          <xsd:enumeration value="Prevention Action Procedure"/>
          <xsd:enumeration value="Pre-Commencement Withdrawal Process"/>
          <xsd:enumeration value="Post-Commencement Withdrawal Process"/>
          <xsd:enumeration value="Preparation &amp; Issuance of Academic Transcript, Letters of Conferment and Graduation Certificates"/>
          <xsd:enumeration value="Processing International Student Pass"/>
          <xsd:enumeration value="Professorial Appoinment Policy"/>
          <xsd:enumeration value="Programme Review Policy"/>
          <xsd:enumeration value="Programme Monitoring and Review Policy (Effective 15 January 2018)"/>
          <xsd:enumeration value="Programme Review Policy (Effective 16 May 2017)"/>
          <xsd:enumeration value="Publication Policy"/>
          <xsd:enumeration value="Purchasing of Academic &amp; Non-Academic Resources"/>
          <xsd:enumeration value="Quality Assurance Benchmark Standards"/>
          <xsd:enumeration value="Quality Manual"/>
          <xsd:enumeration value="Quality Policy Statement"/>
          <xsd:enumeration value="QS"/>
          <xsd:enumeration value="Request for Student Profile Updates"/>
          <xsd:enumeration value="Records Maintenance Procedure"/>
          <xsd:enumeration value="Reference"/>
          <xsd:enumeration value="Refund Procedure"/>
          <xsd:enumeration value="Refund Processing Workflow"/>
          <xsd:enumeration value="Reimbursement of Academic Staff Purchase on Library Resources Policy"/>
          <xsd:enumeration value="Reimbursement of Student Insurance Claims"/>
          <xsd:enumeration value="Reprint of Graduation Certificate Process"/>
          <xsd:enumeration value="Requisition via Facilities Management"/>
          <xsd:enumeration value="Request For Letters"/>
          <xsd:enumeration value="Request For &amp; Issuance of Partial Academic Transcript"/>
          <xsd:enumeration value="Repeat Passed Module(s) Process"/>
          <xsd:enumeration value="Research Policy"/>
          <xsd:enumeration value="Residency Requirement for Postgraduate Research Programme Policy"/>
          <xsd:enumeration value="Programme Setup and Synchronization"/>
          <xsd:enumeration value="Resource Allocation Policy"/>
          <xsd:enumeration value="Risk Management Policy"/>
          <xsd:enumeration value="Service Fee and Penalty Schedule for Postgraduate Programme"/>
          <xsd:enumeration value="Service Fee and Penalty Schedule for Undergraduate Programme"/>
          <xsd:enumeration value="SETARA"/>
          <xsd:enumeration value="Sports and Recreation Centre Policy and Procedure"/>
          <xsd:enumeration value="Staff Performance Review Procedure"/>
          <xsd:enumeration value="Staff-Student Personal Relationship Policy"/>
          <xsd:enumeration value="Stakeholders' Requests Management Procedure"/>
          <xsd:enumeration value="Student Admissions Policy"/>
          <xsd:enumeration value="Student Affairs"/>
          <xsd:enumeration value="Student Airport Pickup"/>
          <xsd:enumeration value="Student Appeals Policy"/>
          <xsd:enumeration value="Student Assistant Hiring Policy"/>
          <xsd:enumeration value="Student Central Policy"/>
          <xsd:enumeration value="Student Development Hub Policy"/>
          <xsd:enumeration value="Student Disciplinary Policy"/>
          <xsd:enumeration value="Student Disciplinary Policy (Effective 16 May 2017)"/>
          <xsd:enumeration value="Student Drug Abuse Policy"/>
          <xsd:enumeration value="Student Exchange Policy"/>
          <xsd:enumeration value="Student Exchange Programme - Outbound Application, Approval and Credit Transfer Process"/>
          <xsd:enumeration value="Student Exchange Programme / Study Abroad Programme-Inbound Application and Approval Process"/>
          <xsd:enumeration value="Student Mental Health Policy"/>
          <xsd:enumeration value="Student Intake Standard (Previous Version)"/>
          <xsd:enumeration value="Student Welfare Incident Management"/>
          <xsd:enumeration value="Taylor's Graduate Capabilities Standards"/>
          <xsd:enumeration value="Taylor's Research Grant Scheme Policy"/>
          <xsd:enumeration value="Taylor's Quality Management Framework"/>
          <xsd:enumeration value="Tconsult Documents"/>
          <xsd:enumeration value="Teaching and Learning Framework"/>
          <xsd:enumeration value="Teaching and Learning Performance Evaluation Policy"/>
          <xsd:enumeration value="Timetable Management Process"/>
          <xsd:enumeration value="Transportation Policy"/>
          <xsd:enumeration value="Tutorial Group Swap Process"/>
          <xsd:enumeration value="TU-UWE External Examiners Policy"/>
          <xsd:enumeration value="TU-UWE External Examiners Policy (Effective 16 May 2017)"/>
          <xsd:enumeration value="TU-UWE Dual Awards Policy"/>
          <xsd:enumeration value="UNIGYM Policy"/>
          <xsd:enumeration value="University Constitution"/>
          <xsd:enumeration value="University Governance Policy (Effective 16 May 2017)"/>
          <xsd:enumeration value="Work Instruction Staff Orientation"/>
          <xsd:enumeration value="Workflow English Requirement for Student - English Entrance Test &amp; Intensive English"/>
          <xsd:enumeration value="Student File Retrieval Process"/>
          <xsd:enumeration value="Consideration for Extenuating Circumstances Process"/>
          <xsd:enumeration value="Renewal of Student Pass"/>
          <xsd:enumeration value="Special Pass Application Process"/>
          <xsd:enumeration value="Application for New Student Pass"/>
          <xsd:enumeration value="Endorsement of New Student Pass"/>
          <xsd:enumeration value="Return Passport to Students"/>
          <xsd:enumeration value="FM Renovation Policy"/>
          <xsd:enumeration value="Student Organisation Policy"/>
          <xsd:enumeration value="Event Venue Booking"/>
          <xsd:enumeration value="EHS Contractor Management Process"/>
          <xsd:enumeration value="Student and Staff Statistical Data Disclosure Policy"/>
          <xsd:enumeration value="TU-QUT Dual Awards Policy"/>
          <xsd:enumeration value="Management of Student Records"/>
          <xsd:enumeration value="Process for Notifications and Circulars"/>
          <xsd:enumeration value="Legal Compliance"/>
          <xsd:enumeration value="Programme Management"/>
          <xsd:enumeration value="Taylor's Merchandise Shop"/>
          <xsd:enumeration value="Fee Policy"/>
          <xsd:enumeration value="Fee Standard"/>
          <xsd:enumeration value="Services Fee and Penalty"/>
          <xsd:enumeration value="Animals and Pets Policy"/>
          <xsd:enumeration value="Crisis Management"/>
          <xsd:enumeration value="Emergency Response Management"/>
          <xsd:enumeration value="User Access Management"/>
          <xsd:enumeration value="Control and Manage the Spread of Infectious Diseases"/>
          <xsd:enumeration value="Managing Application of Financial Hardship Fund"/>
          <xsd:enumeration value="Student Mentoring Policy"/>
          <xsd:enumeration value="Application, Enrolment and Registration Process of TU Programmes Involving Partner Institution"/>
          <xsd:enumeration value="BCP for e-Orientation"/>
          <xsd:enumeration value="Resit Passed Module"/>
          <xsd:enumeration value="Disaster Recovery"/>
          <xsd:enumeration value="Overload of Studies"/>
          <xsd:enumeration value="Managing Deduction Codes in CMS"/>
          <xsd:enumeration value="Work-Based Learning Policy"/>
          <xsd:enumeration value="Managing External Grant"/>
          <xsd:enumeration value="Project Management Process"/>
        </xsd:restriction>
      </xsd:simpleType>
    </xsd:element>
    <xsd:element name="Institutions" ma:index="15" nillable="true" ma:displayName="Institutions" ma:format="Dropdown" ma:internalName="Institutions">
      <xsd:simpleType>
        <xsd:restriction base="dms:Choice">
          <xsd:enumeration value="Taylor's University"/>
          <xsd:enumeration value="Taylor's College"/>
          <xsd:enumeration value="TESB"/>
        </xsd:restriction>
      </xsd:simpleType>
    </xsd:element>
    <xsd:element name="MainFunction" ma:index="16" nillable="true" ma:displayName="Main Function" ma:format="Dropdown" ma:internalName="MainFunction">
      <xsd:simpleType>
        <xsd:restriction base="dms:Choice">
          <xsd:enumeration value="Academic (Teaching and Learning)"/>
          <xsd:enumeration value="Branding and Marketing"/>
          <xsd:enumeration value="External Documents"/>
          <xsd:enumeration value="Finance, Purchasing and Administration"/>
          <xsd:enumeration value="Global Engagement"/>
          <xsd:enumeration value="Governance"/>
          <xsd:enumeration value="Human Resources"/>
          <xsd:enumeration value="`Masterlist and Glossary"/>
          <xsd:enumeration value="Policies Changes and Under Review"/>
          <xsd:enumeration value="Research, Knowledge Transfer and Postgraduate by Research"/>
          <xsd:enumeration value="Student Services"/>
          <xsd:enumeration value="Taylor's Resour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5DEFD-DD76-4797-876D-3D76837E8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0E104-F8B5-441D-8CF6-68D35F7911B0}">
  <ds:schemaRefs>
    <ds:schemaRef ds:uri="http://schemas.microsoft.com/office/2006/metadata/properties"/>
    <ds:schemaRef ds:uri="http://schemas.microsoft.com/office/infopath/2007/PartnerControls"/>
    <ds:schemaRef ds:uri="a58f95e2-8e2c-42e2-8cc5-53e883ddb8b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3E197D-F822-43D8-8242-D9197390D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8f95e2-8e2c-42e2-8cc5-53e883ddb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Taylor's College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adobe</dc:creator>
  <cp:lastModifiedBy>Siti Ruhaida Rahim</cp:lastModifiedBy>
  <cp:revision>5</cp:revision>
  <cp:lastPrinted>2011-11-03T01:06:00Z</cp:lastPrinted>
  <dcterms:created xsi:type="dcterms:W3CDTF">2015-09-08T08:43:00Z</dcterms:created>
  <dcterms:modified xsi:type="dcterms:W3CDTF">2025-06-10T07:07:00Z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0x010100F39EAA3A1E6BCB499A0ADD6AFD9C123B003FAE920AAADF9446BAB4FDD8A4B3294B</vt:lpwstr>
  </property>
</Properties>
</file>